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00C" w:rsidRPr="0017200C" w:rsidRDefault="0017200C" w:rsidP="0017200C">
      <w:pPr>
        <w:spacing w:line="360" w:lineRule="auto"/>
        <w:rPr>
          <w:rFonts w:cstheme="minorHAnsi"/>
          <w:b/>
          <w:sz w:val="24"/>
          <w:szCs w:val="24"/>
        </w:rPr>
      </w:pPr>
      <w:r w:rsidRPr="0017200C">
        <w:rPr>
          <w:rFonts w:cstheme="minorHAnsi"/>
          <w:b/>
          <w:sz w:val="24"/>
          <w:szCs w:val="24"/>
        </w:rPr>
        <w:t>Załącznik nr 1 do zaproszenia do składania ofert nr 1/ZK/4future/2026</w:t>
      </w:r>
    </w:p>
    <w:p w:rsidR="0017200C" w:rsidRPr="0017200C" w:rsidRDefault="0017200C" w:rsidP="0017200C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sz w:val="24"/>
          <w:szCs w:val="24"/>
        </w:rPr>
      </w:pPr>
      <w:r w:rsidRPr="0017200C">
        <w:rPr>
          <w:rFonts w:cstheme="minorHAnsi"/>
          <w:b/>
          <w:sz w:val="24"/>
          <w:szCs w:val="24"/>
        </w:rPr>
        <w:t>Opis przedmiotu zamówienia</w:t>
      </w:r>
    </w:p>
    <w:p w:rsidR="0017200C" w:rsidRDefault="0017200C" w:rsidP="0017200C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</w:p>
    <w:p w:rsidR="0017200C" w:rsidRDefault="0017200C" w:rsidP="0017200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 xml:space="preserve">Przedmiotem zamówienia </w:t>
      </w:r>
      <w:bookmarkStart w:id="0" w:name="_Hlk211584002"/>
      <w:r w:rsidRPr="0017200C">
        <w:rPr>
          <w:rFonts w:cstheme="minorHAnsi"/>
          <w:sz w:val="24"/>
          <w:szCs w:val="24"/>
        </w:rPr>
        <w:t xml:space="preserve">jest </w:t>
      </w:r>
      <w:bookmarkStart w:id="1" w:name="_Hlk201582694"/>
      <w:bookmarkEnd w:id="0"/>
      <w:r w:rsidRPr="0017200C">
        <w:rPr>
          <w:rFonts w:cstheme="minorHAnsi"/>
          <w:sz w:val="24"/>
          <w:szCs w:val="24"/>
        </w:rPr>
        <w:t xml:space="preserve">świadczenie usługi szkoleniowej, w ramach projektu pt. </w:t>
      </w:r>
      <w:r w:rsidRPr="0017200C">
        <w:rPr>
          <w:rFonts w:cstheme="minorHAnsi"/>
          <w:bCs/>
          <w:sz w:val="24"/>
          <w:szCs w:val="24"/>
        </w:rPr>
        <w:t>„UMCS 4Future- Rozwój kompetencji kadry prowadzącej dydaktykę i doktorantów/</w:t>
      </w:r>
      <w:proofErr w:type="spellStart"/>
      <w:r w:rsidRPr="0017200C">
        <w:rPr>
          <w:rFonts w:cstheme="minorHAnsi"/>
          <w:bCs/>
          <w:sz w:val="24"/>
          <w:szCs w:val="24"/>
        </w:rPr>
        <w:t>ek</w:t>
      </w:r>
      <w:proofErr w:type="spellEnd"/>
      <w:r w:rsidRPr="0017200C">
        <w:rPr>
          <w:rFonts w:cstheme="minorHAnsi"/>
          <w:bCs/>
          <w:sz w:val="24"/>
          <w:szCs w:val="24"/>
        </w:rPr>
        <w:t xml:space="preserve"> dla potrzeb gospodarki oraz zielonej i cyfrowej transformacji”</w:t>
      </w:r>
      <w:r w:rsidRPr="0017200C">
        <w:rPr>
          <w:rFonts w:cstheme="minorHAnsi"/>
          <w:b/>
          <w:bCs/>
          <w:sz w:val="24"/>
          <w:szCs w:val="24"/>
        </w:rPr>
        <w:t xml:space="preserve">  </w:t>
      </w:r>
      <w:r w:rsidRPr="0017200C">
        <w:rPr>
          <w:rFonts w:cstheme="minorHAnsi"/>
          <w:sz w:val="24"/>
          <w:szCs w:val="24"/>
        </w:rPr>
        <w:t>FERS.01.05-IP.08-0186/25  w zakresie „</w:t>
      </w:r>
      <w:r w:rsidRPr="0017200C">
        <w:rPr>
          <w:rFonts w:cstheme="minorHAnsi"/>
          <w:b/>
          <w:sz w:val="24"/>
          <w:szCs w:val="24"/>
        </w:rPr>
        <w:t>Nowoczesne metody i formy kształcenia</w:t>
      </w:r>
      <w:r w:rsidRPr="0017200C">
        <w:rPr>
          <w:rFonts w:cstheme="minorHAnsi"/>
          <w:i/>
          <w:sz w:val="24"/>
          <w:szCs w:val="24"/>
        </w:rPr>
        <w:t>”</w:t>
      </w:r>
      <w:r w:rsidRPr="0017200C">
        <w:rPr>
          <w:rFonts w:cstheme="minorHAnsi"/>
          <w:sz w:val="24"/>
          <w:szCs w:val="24"/>
        </w:rPr>
        <w:t xml:space="preserve"> dla łącznie maksymalnie 72 pracowniczek i pracowników oraz doktorantów/</w:t>
      </w:r>
      <w:proofErr w:type="spellStart"/>
      <w:r w:rsidRPr="0017200C">
        <w:rPr>
          <w:rFonts w:cstheme="minorHAnsi"/>
          <w:sz w:val="24"/>
          <w:szCs w:val="24"/>
        </w:rPr>
        <w:t>ek</w:t>
      </w:r>
      <w:proofErr w:type="spellEnd"/>
      <w:r w:rsidRPr="0017200C">
        <w:rPr>
          <w:rFonts w:cstheme="minorHAnsi"/>
          <w:sz w:val="24"/>
          <w:szCs w:val="24"/>
        </w:rPr>
        <w:t xml:space="preserve"> UMCS w podziale na 6 grup szkoleniowych (średnio po 10-12 osób w grupie) w formie stacjonarnej lub on-line w wymiarze 24h dydaktycznych każda grupa.</w:t>
      </w:r>
      <w:bookmarkEnd w:id="1"/>
    </w:p>
    <w:p w:rsidR="0017200C" w:rsidRPr="005D5781" w:rsidRDefault="0017200C" w:rsidP="005D5781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>Przedmiot zamówienia musi zostać zrealizowany w trybie stacjonarnym – realizacja przedmiotu zamówienia w siedzibie Uniwersytetu Marii Curie-Skłodowskiej (na terenie kampusu uniwersytetu). Miejsce realizacji szkolenia nie posiada barier architektonicznych mających negatywny wpływ na realizację wsparcia. Każda grupa będzie liczyła (średnio po 10-12 osób). Szkolenie obejmuje 24 godziny dydaktyczne dla każdej grupy. Założone godziny są godzinami dydaktycznymi (45 minut) – wszędzie, gdzie w Zaproszeniu do składania ofert pojawi się „godzina” rozumiana powinna być jako „godzina dydaktyczna”.</w:t>
      </w:r>
      <w:r w:rsidR="005D5781">
        <w:rPr>
          <w:rFonts w:cstheme="minorHAnsi"/>
          <w:sz w:val="24"/>
          <w:szCs w:val="24"/>
        </w:rPr>
        <w:t xml:space="preserve"> </w:t>
      </w:r>
      <w:r w:rsidR="005D5781">
        <w:rPr>
          <w:rFonts w:cstheme="minorHAnsi"/>
          <w:sz w:val="24"/>
          <w:szCs w:val="24"/>
        </w:rPr>
        <w:br/>
      </w:r>
      <w:r w:rsidRPr="005D5781">
        <w:rPr>
          <w:rFonts w:cstheme="minorHAnsi"/>
          <w:sz w:val="24"/>
          <w:szCs w:val="24"/>
        </w:rPr>
        <w:t xml:space="preserve">Zamawiający dopuszcza realizację szkolenia w formule on-line, tj. prowadzenie szkolenia przez trenera w czasie rzeczywistym za pośrednictwem systemu (np. MS </w:t>
      </w:r>
      <w:proofErr w:type="spellStart"/>
      <w:r w:rsidRPr="005D5781">
        <w:rPr>
          <w:rFonts w:cstheme="minorHAnsi"/>
          <w:sz w:val="24"/>
          <w:szCs w:val="24"/>
        </w:rPr>
        <w:t>Teams</w:t>
      </w:r>
      <w:proofErr w:type="spellEnd"/>
      <w:r w:rsidRPr="005D5781">
        <w:rPr>
          <w:rFonts w:cstheme="minorHAnsi"/>
          <w:sz w:val="24"/>
          <w:szCs w:val="24"/>
        </w:rPr>
        <w:t>, ZOOM). O realizacji szkolenia w tej formule decyduje Zamawiający.</w:t>
      </w:r>
    </w:p>
    <w:p w:rsidR="00640719" w:rsidRPr="0017200C" w:rsidRDefault="0017200C" w:rsidP="0017200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cstheme="minorHAnsi"/>
          <w:sz w:val="24"/>
          <w:szCs w:val="24"/>
        </w:rPr>
      </w:pPr>
      <w:r w:rsidRPr="0017200C">
        <w:rPr>
          <w:rFonts w:cstheme="minorHAnsi"/>
          <w:b/>
          <w:sz w:val="24"/>
          <w:szCs w:val="24"/>
        </w:rPr>
        <w:t>Ramowy program szkolenia:</w:t>
      </w:r>
      <w:r>
        <w:rPr>
          <w:rFonts w:cstheme="minorHAnsi"/>
          <w:b/>
          <w:sz w:val="24"/>
          <w:szCs w:val="24"/>
        </w:rPr>
        <w:t xml:space="preserve"> </w:t>
      </w:r>
      <w:r w:rsidR="00C426B3" w:rsidRPr="0017200C">
        <w:rPr>
          <w:rFonts w:cstheme="minorHAnsi"/>
          <w:sz w:val="24"/>
          <w:szCs w:val="24"/>
        </w:rPr>
        <w:t>Szkolenie obejmuje</w:t>
      </w:r>
      <w:r w:rsidR="00640719" w:rsidRPr="0017200C">
        <w:rPr>
          <w:rFonts w:cstheme="minorHAnsi"/>
          <w:sz w:val="24"/>
          <w:szCs w:val="24"/>
        </w:rPr>
        <w:t xml:space="preserve"> przegląd różnych metod edukacyjnych: </w:t>
      </w:r>
    </w:p>
    <w:p w:rsidR="00640719" w:rsidRPr="0017200C" w:rsidRDefault="0017200C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>Z</w:t>
      </w:r>
      <w:r w:rsidR="00640719" w:rsidRPr="0017200C">
        <w:rPr>
          <w:rFonts w:cstheme="minorHAnsi"/>
          <w:sz w:val="24"/>
          <w:szCs w:val="24"/>
        </w:rPr>
        <w:t>arządz</w:t>
      </w:r>
      <w:r>
        <w:rPr>
          <w:rFonts w:cstheme="minorHAnsi"/>
          <w:sz w:val="24"/>
          <w:szCs w:val="24"/>
        </w:rPr>
        <w:t xml:space="preserve">anie </w:t>
      </w:r>
      <w:r w:rsidR="00640719" w:rsidRPr="0017200C">
        <w:rPr>
          <w:rFonts w:cstheme="minorHAnsi"/>
          <w:sz w:val="24"/>
          <w:szCs w:val="24"/>
        </w:rPr>
        <w:t>projektowe,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proofErr w:type="spellStart"/>
      <w:r w:rsidRPr="0017200C">
        <w:rPr>
          <w:rFonts w:cstheme="minorHAnsi"/>
          <w:sz w:val="24"/>
          <w:szCs w:val="24"/>
        </w:rPr>
        <w:t>case</w:t>
      </w:r>
      <w:proofErr w:type="spellEnd"/>
      <w:r w:rsidRPr="0017200C">
        <w:rPr>
          <w:rFonts w:cstheme="minorHAnsi"/>
          <w:sz w:val="24"/>
          <w:szCs w:val="24"/>
        </w:rPr>
        <w:t xml:space="preserve"> </w:t>
      </w:r>
      <w:proofErr w:type="spellStart"/>
      <w:r w:rsidRPr="0017200C">
        <w:rPr>
          <w:rFonts w:cstheme="minorHAnsi"/>
          <w:sz w:val="24"/>
          <w:szCs w:val="24"/>
        </w:rPr>
        <w:t>study</w:t>
      </w:r>
      <w:proofErr w:type="spellEnd"/>
      <w:r w:rsidRPr="0017200C">
        <w:rPr>
          <w:rFonts w:cstheme="minorHAnsi"/>
          <w:sz w:val="24"/>
          <w:szCs w:val="24"/>
        </w:rPr>
        <w:t xml:space="preserve">, 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proofErr w:type="spellStart"/>
      <w:r w:rsidRPr="0017200C">
        <w:rPr>
          <w:rFonts w:cstheme="minorHAnsi"/>
          <w:sz w:val="24"/>
          <w:szCs w:val="24"/>
        </w:rPr>
        <w:t>action</w:t>
      </w:r>
      <w:proofErr w:type="spellEnd"/>
      <w:r w:rsidRPr="0017200C">
        <w:rPr>
          <w:rFonts w:cstheme="minorHAnsi"/>
          <w:sz w:val="24"/>
          <w:szCs w:val="24"/>
        </w:rPr>
        <w:t xml:space="preserve"> learning, 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proofErr w:type="spellStart"/>
      <w:r w:rsidRPr="0017200C">
        <w:rPr>
          <w:rFonts w:cstheme="minorHAnsi"/>
          <w:sz w:val="24"/>
          <w:szCs w:val="24"/>
        </w:rPr>
        <w:t>cooperative</w:t>
      </w:r>
      <w:proofErr w:type="spellEnd"/>
      <w:r w:rsidRPr="0017200C">
        <w:rPr>
          <w:rFonts w:cstheme="minorHAnsi"/>
          <w:sz w:val="24"/>
          <w:szCs w:val="24"/>
        </w:rPr>
        <w:t xml:space="preserve"> learning,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>gamifikacja,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lastRenderedPageBreak/>
        <w:t xml:space="preserve">grywalizacja, </w:t>
      </w:r>
    </w:p>
    <w:p w:rsidR="00640719" w:rsidRPr="0017200C" w:rsidRDefault="00640719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proofErr w:type="spellStart"/>
      <w:r w:rsidRPr="0017200C">
        <w:rPr>
          <w:rFonts w:cstheme="minorHAnsi"/>
          <w:sz w:val="24"/>
          <w:szCs w:val="24"/>
        </w:rPr>
        <w:t>storytelling</w:t>
      </w:r>
      <w:proofErr w:type="spellEnd"/>
      <w:r w:rsidRPr="0017200C">
        <w:rPr>
          <w:rFonts w:cstheme="minorHAnsi"/>
          <w:sz w:val="24"/>
          <w:szCs w:val="24"/>
        </w:rPr>
        <w:t xml:space="preserve">, </w:t>
      </w:r>
    </w:p>
    <w:p w:rsidR="00640719" w:rsidRPr="0017200C" w:rsidRDefault="00AD3BEB" w:rsidP="0017200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640719" w:rsidRPr="0017200C">
        <w:rPr>
          <w:rFonts w:cstheme="minorHAnsi"/>
          <w:sz w:val="24"/>
          <w:szCs w:val="24"/>
        </w:rPr>
        <w:t xml:space="preserve">roblem </w:t>
      </w:r>
      <w:proofErr w:type="spellStart"/>
      <w:r w:rsidR="00640719" w:rsidRPr="0017200C">
        <w:rPr>
          <w:rFonts w:cstheme="minorHAnsi"/>
          <w:sz w:val="24"/>
          <w:szCs w:val="24"/>
        </w:rPr>
        <w:t>solving</w:t>
      </w:r>
      <w:proofErr w:type="spellEnd"/>
      <w:r w:rsidR="00640719" w:rsidRPr="0017200C">
        <w:rPr>
          <w:rFonts w:cstheme="minorHAnsi"/>
          <w:sz w:val="24"/>
          <w:szCs w:val="24"/>
        </w:rPr>
        <w:t xml:space="preserve">, </w:t>
      </w:r>
    </w:p>
    <w:p w:rsidR="00640719" w:rsidRDefault="00AD3BEB" w:rsidP="0017200C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</w:t>
      </w:r>
      <w:r w:rsidR="00640719" w:rsidRPr="0017200C">
        <w:rPr>
          <w:rFonts w:cstheme="minorHAnsi"/>
          <w:sz w:val="24"/>
          <w:szCs w:val="24"/>
        </w:rPr>
        <w:t>eam-</w:t>
      </w:r>
      <w:proofErr w:type="spellStart"/>
      <w:r w:rsidR="00640719" w:rsidRPr="0017200C">
        <w:rPr>
          <w:rFonts w:cstheme="minorHAnsi"/>
          <w:sz w:val="24"/>
          <w:szCs w:val="24"/>
        </w:rPr>
        <w:t>based</w:t>
      </w:r>
      <w:proofErr w:type="spellEnd"/>
      <w:r w:rsidR="00640719" w:rsidRPr="0017200C">
        <w:rPr>
          <w:rFonts w:cstheme="minorHAnsi"/>
          <w:sz w:val="24"/>
          <w:szCs w:val="24"/>
        </w:rPr>
        <w:t xml:space="preserve"> learning</w:t>
      </w:r>
      <w:r>
        <w:rPr>
          <w:rFonts w:cstheme="minorHAnsi"/>
          <w:sz w:val="24"/>
          <w:szCs w:val="24"/>
        </w:rPr>
        <w:t>,</w:t>
      </w:r>
    </w:p>
    <w:p w:rsidR="00AD3BEB" w:rsidRDefault="00AD3BEB" w:rsidP="0017200C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odwrócona klasa (</w:t>
      </w:r>
      <w:proofErr w:type="spellStart"/>
      <w:r>
        <w:rPr>
          <w:rFonts w:cstheme="minorHAnsi"/>
          <w:sz w:val="24"/>
          <w:szCs w:val="24"/>
        </w:rPr>
        <w:t>flipped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classroom</w:t>
      </w:r>
      <w:proofErr w:type="spellEnd"/>
      <w:r>
        <w:rPr>
          <w:rFonts w:cstheme="minorHAnsi"/>
          <w:sz w:val="24"/>
          <w:szCs w:val="24"/>
        </w:rPr>
        <w:t>),</w:t>
      </w:r>
    </w:p>
    <w:p w:rsidR="00AD3BEB" w:rsidRPr="0017200C" w:rsidRDefault="00AD3BEB" w:rsidP="0017200C">
      <w:pPr>
        <w:pStyle w:val="Akapitzlist"/>
        <w:numPr>
          <w:ilvl w:val="0"/>
          <w:numId w:val="1"/>
        </w:numPr>
        <w:spacing w:line="36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Jigsaw</w:t>
      </w:r>
      <w:proofErr w:type="spellEnd"/>
    </w:p>
    <w:p w:rsidR="00C426B3" w:rsidRPr="0017200C" w:rsidRDefault="00C426B3" w:rsidP="0017200C">
      <w:pPr>
        <w:spacing w:line="360" w:lineRule="auto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>Uczestnik szkolenia:</w:t>
      </w:r>
    </w:p>
    <w:p w:rsidR="00C426B3" w:rsidRPr="0017200C" w:rsidRDefault="00C426B3" w:rsidP="001720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pozna czym jest dana metoda</w:t>
      </w:r>
      <w:r w:rsidR="0017200C">
        <w:rPr>
          <w:rFonts w:eastAsia="Times New Roman" w:cstheme="minorHAnsi"/>
          <w:sz w:val="24"/>
          <w:szCs w:val="24"/>
          <w:lang w:eastAsia="pl-PL"/>
        </w:rPr>
        <w:t>,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C426B3" w:rsidRPr="0017200C" w:rsidRDefault="00C426B3" w:rsidP="001720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zaobserwuje jakie korzyści wnosi dana metoda w prowadzenie zajęć,</w:t>
      </w:r>
    </w:p>
    <w:p w:rsidR="00C426B3" w:rsidRPr="0017200C" w:rsidRDefault="00C426B3" w:rsidP="001720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zaobserwuje punkty krytyczne metody i możliwe rozwiązania</w:t>
      </w:r>
      <w:r w:rsidR="0017200C">
        <w:rPr>
          <w:rFonts w:eastAsia="Times New Roman" w:cstheme="minorHAnsi"/>
          <w:sz w:val="24"/>
          <w:szCs w:val="24"/>
          <w:lang w:eastAsia="pl-PL"/>
        </w:rPr>
        <w:t>,</w:t>
      </w:r>
    </w:p>
    <w:p w:rsidR="00C426B3" w:rsidRPr="0017200C" w:rsidRDefault="00C426B3" w:rsidP="001720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nauczy się zaprojektować i przeprowadzić każdą metodę podczas swoich zajęć,</w:t>
      </w:r>
    </w:p>
    <w:p w:rsidR="00C426B3" w:rsidRPr="0017200C" w:rsidRDefault="00C426B3" w:rsidP="0017200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opracuje pomysł na swoje zajęcia w oparciu o wybraną metodę,</w:t>
      </w:r>
    </w:p>
    <w:p w:rsidR="0017200C" w:rsidRDefault="00C426B3" w:rsidP="0017200C">
      <w:pPr>
        <w:spacing w:line="360" w:lineRule="auto"/>
        <w:rPr>
          <w:rFonts w:cstheme="minorHAnsi"/>
          <w:sz w:val="24"/>
          <w:szCs w:val="24"/>
        </w:rPr>
      </w:pPr>
      <w:r w:rsidRPr="0017200C">
        <w:rPr>
          <w:rFonts w:cstheme="minorHAnsi"/>
          <w:sz w:val="24"/>
          <w:szCs w:val="24"/>
        </w:rPr>
        <w:t xml:space="preserve">Łączny wymiar godzinowy – 24 </w:t>
      </w:r>
      <w:r w:rsidR="0017200C">
        <w:rPr>
          <w:rFonts w:cstheme="minorHAnsi"/>
          <w:sz w:val="24"/>
          <w:szCs w:val="24"/>
        </w:rPr>
        <w:t>godziny</w:t>
      </w:r>
      <w:r w:rsidRPr="0017200C">
        <w:rPr>
          <w:rFonts w:cstheme="minorHAnsi"/>
          <w:sz w:val="24"/>
          <w:szCs w:val="24"/>
        </w:rPr>
        <w:t xml:space="preserve"> dydaktyczne </w:t>
      </w:r>
      <w:r w:rsidR="0017200C">
        <w:rPr>
          <w:rFonts w:cstheme="minorHAnsi"/>
          <w:sz w:val="24"/>
          <w:szCs w:val="24"/>
        </w:rPr>
        <w:t>(1 godzina = 45 minut) dla każdej</w:t>
      </w:r>
      <w:r w:rsidRPr="0017200C">
        <w:rPr>
          <w:rFonts w:cstheme="minorHAnsi"/>
          <w:sz w:val="24"/>
          <w:szCs w:val="24"/>
        </w:rPr>
        <w:t xml:space="preserve"> grup</w:t>
      </w:r>
      <w:r w:rsidR="0017200C">
        <w:rPr>
          <w:rFonts w:cstheme="minorHAnsi"/>
          <w:sz w:val="24"/>
          <w:szCs w:val="24"/>
        </w:rPr>
        <w:t xml:space="preserve">y </w:t>
      </w:r>
      <w:r w:rsidRPr="0017200C">
        <w:rPr>
          <w:rFonts w:cstheme="minorHAnsi"/>
          <w:sz w:val="24"/>
          <w:szCs w:val="24"/>
        </w:rPr>
        <w:t xml:space="preserve">(liczebność grupy: </w:t>
      </w:r>
      <w:r w:rsidR="0017200C">
        <w:rPr>
          <w:rFonts w:cstheme="minorHAnsi"/>
          <w:sz w:val="24"/>
          <w:szCs w:val="24"/>
        </w:rPr>
        <w:t xml:space="preserve">ok. </w:t>
      </w:r>
      <w:r w:rsidRPr="0017200C">
        <w:rPr>
          <w:rFonts w:cstheme="minorHAnsi"/>
          <w:sz w:val="24"/>
          <w:szCs w:val="24"/>
        </w:rPr>
        <w:t>10-12 osób)</w:t>
      </w:r>
      <w:r w:rsidR="0017200C">
        <w:rPr>
          <w:rFonts w:cstheme="minorHAnsi"/>
          <w:sz w:val="24"/>
          <w:szCs w:val="24"/>
        </w:rPr>
        <w:t>.</w:t>
      </w:r>
      <w:r w:rsidR="000B08BE">
        <w:rPr>
          <w:rFonts w:cstheme="minorHAnsi"/>
          <w:sz w:val="24"/>
          <w:szCs w:val="24"/>
        </w:rPr>
        <w:t xml:space="preserve"> </w:t>
      </w:r>
      <w:r w:rsidR="000B08BE" w:rsidRPr="000B08BE">
        <w:rPr>
          <w:rFonts w:cstheme="minorHAnsi"/>
          <w:sz w:val="24"/>
          <w:szCs w:val="24"/>
        </w:rPr>
        <w:t>Zamawiający dopuszcza zwiększenie liczebności poszczególnych grup do maksymalnie 16 osób.</w:t>
      </w:r>
    </w:p>
    <w:p w:rsidR="0017200C" w:rsidRPr="0017200C" w:rsidRDefault="0017200C" w:rsidP="0017200C">
      <w:pPr>
        <w:pStyle w:val="Akapitzlist"/>
        <w:numPr>
          <w:ilvl w:val="0"/>
          <w:numId w:val="4"/>
        </w:numPr>
        <w:spacing w:line="360" w:lineRule="auto"/>
        <w:ind w:left="0"/>
        <w:rPr>
          <w:rFonts w:cstheme="minorHAnsi"/>
          <w:sz w:val="24"/>
          <w:szCs w:val="24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Do obowiązków Wykonawcy należeć będzie w szczególności: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Przygotowanie szczegółowego programu zajęć wraz z efektami uczenia się w oparciu o informacje zawarte w ramowym programie szkolenia oraz przesłanie go do Zamawiającego do akceptacji minimum 1</w:t>
      </w:r>
      <w:r w:rsidR="00AD3BEB">
        <w:rPr>
          <w:rFonts w:eastAsia="Times New Roman" w:cstheme="minorHAnsi"/>
          <w:sz w:val="24"/>
          <w:szCs w:val="24"/>
          <w:lang w:eastAsia="pl-PL"/>
        </w:rPr>
        <w:t>4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 dni przed terminem pierwszego szkolenia  lub niezwłocznie po podpisaniu umowy, jeśli dane szkolenie zostanie zaplanowane w terminie uniemożliwiającym zachowanie 1</w:t>
      </w:r>
      <w:r w:rsidR="00AD3BEB">
        <w:rPr>
          <w:rFonts w:eastAsia="Times New Roman" w:cstheme="minorHAnsi"/>
          <w:sz w:val="24"/>
          <w:szCs w:val="24"/>
          <w:lang w:eastAsia="pl-PL"/>
        </w:rPr>
        <w:t>4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 dniowego terminu. 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 xml:space="preserve">Opracowanie i udostępnienie materiałów szkoleniowych w języku polskim, z zapewnieniem standardu WCAG 2.1 AA. Materiały takie, jak prezentacje, dokumenty są możliwe do obsługi czytnikiem ekranu, powinny posiadać odpowiedni kontrast, opisy </w:t>
      </w:r>
      <w:r w:rsidRPr="0017200C">
        <w:rPr>
          <w:rFonts w:eastAsia="Times New Roman" w:cstheme="minorHAnsi"/>
          <w:sz w:val="24"/>
          <w:szCs w:val="24"/>
          <w:lang w:eastAsia="pl-PL"/>
        </w:rPr>
        <w:lastRenderedPageBreak/>
        <w:t>alternatywne elementów graficznych, formatowanie tekstu. Dopuszcza się możliwość przygotowania materiałów w formie elektronicznej i udostępnienie ich uczestnikom w trakcie szkolenia. Materiały powinny zostać dostarczone Zamawiającemu w formie elektronicznej minimum 1</w:t>
      </w:r>
      <w:r w:rsidR="00AD3BEB">
        <w:rPr>
          <w:rFonts w:eastAsia="Times New Roman" w:cstheme="minorHAnsi"/>
          <w:sz w:val="24"/>
          <w:szCs w:val="24"/>
          <w:lang w:eastAsia="pl-PL"/>
        </w:rPr>
        <w:t>4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 dni przed rozpoczęciem szkolenia lub niezwłocznie po podpisaniu umowy, jeśli pierwsze szkolenie zostanie zaplanowane w terminie, który uniemożliwi zachowanie 1</w:t>
      </w:r>
      <w:r w:rsidR="00AD3BEB">
        <w:rPr>
          <w:rFonts w:eastAsia="Times New Roman" w:cstheme="minorHAnsi"/>
          <w:sz w:val="24"/>
          <w:szCs w:val="24"/>
          <w:lang w:eastAsia="pl-PL"/>
        </w:rPr>
        <w:t>4</w:t>
      </w:r>
      <w:bookmarkStart w:id="2" w:name="_GoBack"/>
      <w:bookmarkEnd w:id="2"/>
      <w:r w:rsidRPr="0017200C">
        <w:rPr>
          <w:rFonts w:eastAsia="Times New Roman" w:cstheme="minorHAnsi"/>
          <w:sz w:val="24"/>
          <w:szCs w:val="24"/>
          <w:lang w:eastAsia="pl-PL"/>
        </w:rPr>
        <w:t xml:space="preserve"> dniowego terminu. 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 xml:space="preserve">Przygotowanie i przeprowadzenie szkolenia w formie wykładowo-warsztatowej z głównym naciskiem na praktyczny wymiar szkolenia. 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 xml:space="preserve">Opracowanie </w:t>
      </w:r>
      <w:proofErr w:type="spellStart"/>
      <w:r w:rsidRPr="0017200C">
        <w:rPr>
          <w:rFonts w:eastAsia="Times New Roman" w:cstheme="minorHAnsi"/>
          <w:sz w:val="24"/>
          <w:szCs w:val="24"/>
          <w:lang w:eastAsia="pl-PL"/>
        </w:rPr>
        <w:t>pre</w:t>
      </w:r>
      <w:proofErr w:type="spellEnd"/>
      <w:r w:rsidRPr="0017200C">
        <w:rPr>
          <w:rFonts w:eastAsia="Times New Roman" w:cstheme="minorHAnsi"/>
          <w:sz w:val="24"/>
          <w:szCs w:val="24"/>
          <w:lang w:eastAsia="pl-PL"/>
        </w:rPr>
        <w:t xml:space="preserve"> i post testów w oparciu o program szkolenia i efekty uczenia się i przekazanie ich Zamawiającemu  w formie elektronicznej minimum 10 dni przed rozpoczęciem szkolenia lub niezwłocznie po podpisaniu umowy, jeśli pierwsze szkolenie zostanie zaplanowane w terminie, który uniemożliwi zachowanie 10 dniowego terminu.  Zgodnie z Załącznikiem 2 do Wytycznych dotyczą</w:t>
      </w:r>
      <w:r>
        <w:rPr>
          <w:rFonts w:eastAsia="Times New Roman" w:cstheme="minorHAnsi"/>
          <w:sz w:val="24"/>
          <w:szCs w:val="24"/>
          <w:lang w:eastAsia="pl-PL"/>
        </w:rPr>
        <w:t>cy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ch monitorowania postępu rzeczowego realizacji programów na lata 2021-2027 pn. Podstawowe informacje dotyczące uzyskiwania kwalifikacji w ramach projektów współfinansowanych z EFS+ </w:t>
      </w:r>
      <w:r w:rsidR="003D11DD">
        <w:rPr>
          <w:rFonts w:eastAsia="Times New Roman" w:cstheme="minorHAnsi"/>
          <w:sz w:val="24"/>
          <w:szCs w:val="24"/>
          <w:lang w:eastAsia="pl-PL"/>
        </w:rPr>
        <w:t xml:space="preserve">oraz FST </w:t>
      </w:r>
      <w:r w:rsidRPr="0017200C">
        <w:rPr>
          <w:rFonts w:eastAsia="Times New Roman" w:cstheme="minorHAnsi"/>
          <w:sz w:val="24"/>
          <w:szCs w:val="24"/>
          <w:lang w:eastAsia="pl-PL"/>
        </w:rPr>
        <w:t xml:space="preserve">niezbędne przeprowadzenie weryfikacji wzrostu wiedzy i kompetencji uczestników szkoleń, Zamawiający planuje przeprowadzenie </w:t>
      </w:r>
      <w:proofErr w:type="spellStart"/>
      <w:r w:rsidRPr="0017200C">
        <w:rPr>
          <w:rFonts w:eastAsia="Times New Roman" w:cstheme="minorHAnsi"/>
          <w:sz w:val="24"/>
          <w:szCs w:val="24"/>
          <w:lang w:eastAsia="pl-PL"/>
        </w:rPr>
        <w:t>pre</w:t>
      </w:r>
      <w:proofErr w:type="spellEnd"/>
      <w:r w:rsidRPr="0017200C">
        <w:rPr>
          <w:rFonts w:eastAsia="Times New Roman" w:cstheme="minorHAnsi"/>
          <w:sz w:val="24"/>
          <w:szCs w:val="24"/>
          <w:lang w:eastAsia="pl-PL"/>
        </w:rPr>
        <w:t xml:space="preserve"> i post testów (badanie musi zostać przeprowadzone PRZED i PO szkoleniu). Zamawiający uzgodni z Wykonawcą czy testy zostaną przeprowadzone przez Zamawiającego czy przez Wykonawcę. W przypadku przeprowadzenia </w:t>
      </w:r>
      <w:proofErr w:type="spellStart"/>
      <w:r w:rsidRPr="0017200C">
        <w:rPr>
          <w:rFonts w:eastAsia="Times New Roman" w:cstheme="minorHAnsi"/>
          <w:sz w:val="24"/>
          <w:szCs w:val="24"/>
          <w:lang w:eastAsia="pl-PL"/>
        </w:rPr>
        <w:t>pre</w:t>
      </w:r>
      <w:proofErr w:type="spellEnd"/>
      <w:r w:rsidRPr="0017200C">
        <w:rPr>
          <w:rFonts w:eastAsia="Times New Roman" w:cstheme="minorHAnsi"/>
          <w:sz w:val="24"/>
          <w:szCs w:val="24"/>
          <w:lang w:eastAsia="pl-PL"/>
        </w:rPr>
        <w:t xml:space="preserve"> i post testów przez Wykonawcę konieczne jest rozdzielenie procesu uczenia się od walidacji, co oznacza, że testy przeprowadzić może inna osoba niż trener prowadzący szkolenie.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 xml:space="preserve">Wydanie uczestnikom zaświadczeń o udziale w zajęciach po ukończonym szkoleniu. Wzór zaświadczenia zostanie udostępniony przez Zamawiającego minimum 10 dni przed rozpoczęciem pierwszych zajęć w ramach cyklu szkoleń lub niezwłocznie po podpisaniu umowy, jeśli pierwsze szkolenie zostanie zaplanowane w terminie, który uniemożliwi </w:t>
      </w:r>
      <w:r w:rsidRPr="0017200C">
        <w:rPr>
          <w:rFonts w:eastAsia="Times New Roman" w:cstheme="minorHAnsi"/>
          <w:sz w:val="24"/>
          <w:szCs w:val="24"/>
          <w:lang w:eastAsia="pl-PL"/>
        </w:rPr>
        <w:lastRenderedPageBreak/>
        <w:t>zachowanie 10 dniowego terminu. Zaświadczenia Wykonawca dostarczy do Zamawiającego w oryginale niezwłocznie po zakończonym szkoleniu (maksymalnie w terminie do 5 dni roboczych od zakończenia szkolenia).</w:t>
      </w:r>
    </w:p>
    <w:p w:rsid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Wypełnienie niezbędnej dokumentacji przygotowanej przez Zamawiającego (np. dziennik zajęć, lista obecności.) Kompletną dokumentację ze szkolenia Wykonawca jest zobowiązany dostarczać do Zamawiającego w oryginale niezwłocznie po zakończonym szkoleniu (maksymalnie w terminie do 5 dni roboczych od zakończenia danego szkolenia). Zamawiający może uszczegółowić zakres dokumentacji potwierdzającej realizację zamówienia na etapie realizacji zamówienia.</w:t>
      </w:r>
    </w:p>
    <w:p w:rsidR="00640719" w:rsidRPr="0017200C" w:rsidRDefault="0017200C" w:rsidP="0017200C">
      <w:pPr>
        <w:pStyle w:val="Akapitzlist"/>
        <w:numPr>
          <w:ilvl w:val="0"/>
          <w:numId w:val="6"/>
        </w:numPr>
        <w:spacing w:line="360" w:lineRule="auto"/>
        <w:rPr>
          <w:rFonts w:cstheme="minorHAnsi"/>
          <w:sz w:val="24"/>
          <w:szCs w:val="24"/>
        </w:rPr>
      </w:pPr>
      <w:r w:rsidRPr="0017200C">
        <w:rPr>
          <w:rFonts w:eastAsia="Times New Roman" w:cstheme="minorHAnsi"/>
          <w:sz w:val="24"/>
          <w:szCs w:val="24"/>
          <w:lang w:eastAsia="pl-PL"/>
        </w:rPr>
        <w:t>Wykonawca zobowiązuje się do oznaczenia wszystkich dokumentów i materiałów odpowiednimi logotypami według wzoru dostępnego u Zamawiającego, zgodnie z Podręcznikiem wnioskodawcy i beneficjenta Funduszy Europejskich na lata 2021-2027 w zakresie informacji i promocji.</w:t>
      </w:r>
    </w:p>
    <w:p w:rsidR="00640719" w:rsidRPr="0017200C" w:rsidRDefault="00640719" w:rsidP="0017200C">
      <w:pPr>
        <w:spacing w:line="360" w:lineRule="auto"/>
        <w:rPr>
          <w:rFonts w:cstheme="minorHAnsi"/>
          <w:sz w:val="24"/>
          <w:szCs w:val="24"/>
        </w:rPr>
      </w:pPr>
    </w:p>
    <w:sectPr w:rsidR="00640719" w:rsidRPr="0017200C" w:rsidSect="007544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1843" w:right="1133" w:bottom="1417" w:left="1417" w:header="986" w:footer="1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63B" w:rsidRDefault="00FD463B" w:rsidP="00537082">
      <w:pPr>
        <w:spacing w:after="0" w:line="240" w:lineRule="auto"/>
      </w:pPr>
      <w:r>
        <w:separator/>
      </w:r>
    </w:p>
  </w:endnote>
  <w:endnote w:type="continuationSeparator" w:id="0">
    <w:p w:rsidR="00FD463B" w:rsidRDefault="00FD463B" w:rsidP="00537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6FA2" w:rsidRDefault="00A36FA2" w:rsidP="00A36FA2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9D9A1" wp14:editId="010EC1C5">
          <wp:simplePos x="0" y="0"/>
          <wp:positionH relativeFrom="column">
            <wp:posOffset>180495</wp:posOffset>
          </wp:positionH>
          <wp:positionV relativeFrom="paragraph">
            <wp:posOffset>146685</wp:posOffset>
          </wp:positionV>
          <wp:extent cx="5544000" cy="1095981"/>
          <wp:effectExtent l="0" t="0" r="0" b="9525"/>
          <wp:wrapNone/>
          <wp:docPr id="3" name="Obraz 3" descr="Z:\BKU\AKTUALNE PROJEKTY\UMCS DLA RYNKU PRACY 2.0\REALIZACJA PROJEKTU\Logotypy\UE+flaga UE czarno-biał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:\BKU\AKTUALNE PROJEKTY\UMCS DLA RYNKU PRACY 2.0\REALIZACJA PROJEKTU\Logotypy\UE+flaga UE czarno-biał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000" cy="10959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37082" w:rsidRDefault="005370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63B" w:rsidRDefault="00FD463B" w:rsidP="00537082">
      <w:pPr>
        <w:spacing w:after="0" w:line="240" w:lineRule="auto"/>
      </w:pPr>
      <w:r>
        <w:separator/>
      </w:r>
    </w:p>
  </w:footnote>
  <w:footnote w:type="continuationSeparator" w:id="0">
    <w:p w:rsidR="00FD463B" w:rsidRDefault="00FD463B" w:rsidP="00537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CB6E51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2E328695" wp14:editId="6361DB24">
          <wp:simplePos x="0" y="0"/>
          <wp:positionH relativeFrom="column">
            <wp:posOffset>-827795</wp:posOffset>
          </wp:positionH>
          <wp:positionV relativeFrom="paragraph">
            <wp:posOffset>-417310</wp:posOffset>
          </wp:positionV>
          <wp:extent cx="2750400" cy="1354985"/>
          <wp:effectExtent l="0" t="0" r="0" b="0"/>
          <wp:wrapNone/>
          <wp:docPr id="2" name="Obraz 2" descr="C:\Users\Agnieszka Banach\Desktop\Pag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gnieszka Banach\Desktop\Page 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282" cy="1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color w:val="5D6A70"/>
        <w:sz w:val="15"/>
      </w:rPr>
      <w:tab/>
    </w:r>
    <w:r>
      <w:rPr>
        <w:rFonts w:ascii="Arial" w:hAnsi="Arial"/>
        <w:b/>
        <w:color w:val="5D6A70"/>
        <w:sz w:val="15"/>
      </w:rPr>
      <w:tab/>
    </w: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:rsidR="009150BE" w:rsidRPr="00751CC7" w:rsidRDefault="009150BE" w:rsidP="009150BE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3C20EC30" wp14:editId="5611CDCB">
              <wp:simplePos x="0" y="0"/>
              <wp:positionH relativeFrom="page">
                <wp:posOffset>3053080</wp:posOffset>
              </wp:positionH>
              <wp:positionV relativeFrom="page">
                <wp:posOffset>1068285</wp:posOffset>
              </wp:positionV>
              <wp:extent cx="3771900" cy="68707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687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9150BE" w:rsidRDefault="00C71723" w:rsidP="009150BE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  <w:r w:rsidRPr="00C71723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„</w:t>
                          </w:r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UMCS 4Future- Rozwój kompetencji kadry prowadzącej dydaktykę i doktorantów/</w:t>
                          </w:r>
                          <w:proofErr w:type="spellStart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ek</w:t>
                          </w:r>
                          <w:proofErr w:type="spellEnd"/>
                          <w:r w:rsidR="008D11B9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 xml:space="preserve"> dla potrzeb gospodarki oraz zielnej i cyfrowej transformacji”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0EC3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left:0;text-align:left;margin-left:240.4pt;margin-top:84.1pt;width:297pt;height:54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" o:allowincell="f" stroked="f" strokeweight="0">
              <v:textbox inset="0,0,0,0">
                <w:txbxContent>
                  <w:p w:rsidR="009150BE" w:rsidRDefault="00C71723" w:rsidP="009150BE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  <w:r w:rsidRPr="00C71723">
                      <w:rPr>
                        <w:rFonts w:ascii="Arial" w:hAnsi="Arial"/>
                        <w:color w:val="5D6A70"/>
                        <w:sz w:val="15"/>
                      </w:rPr>
                      <w:t>„</w:t>
                    </w:r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UMCS 4Future- Rozwój kompetencji kadry prowadzącej dydaktykę i doktorantów/</w:t>
                    </w:r>
                    <w:proofErr w:type="spellStart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>ek</w:t>
                    </w:r>
                    <w:proofErr w:type="spellEnd"/>
                    <w:r w:rsidR="008D11B9">
                      <w:rPr>
                        <w:rFonts w:ascii="Arial" w:hAnsi="Arial"/>
                        <w:color w:val="5D6A70"/>
                        <w:sz w:val="15"/>
                      </w:rPr>
                      <w:t xml:space="preserve"> dla potrzeb gospodarki oraz zielnej i cyfrowej transformacji”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noProof/>
        <w:color w:val="5D6A70"/>
        <w:sz w:val="15"/>
        <w:lang w:eastAsia="pl-PL"/>
      </w:rPr>
      <mc:AlternateContent>
        <mc:Choice Requires="wps">
          <w:drawing>
            <wp:anchor distT="0" distB="1080135" distL="114300" distR="114300" simplePos="0" relativeHeight="251666432" behindDoc="0" locked="0" layoutInCell="0" allowOverlap="1" wp14:anchorId="0410D538" wp14:editId="14D06B1C">
              <wp:simplePos x="0" y="0"/>
              <wp:positionH relativeFrom="page">
                <wp:posOffset>3159760</wp:posOffset>
              </wp:positionH>
              <wp:positionV relativeFrom="page">
                <wp:posOffset>1000760</wp:posOffset>
              </wp:positionV>
              <wp:extent cx="3664585" cy="0"/>
              <wp:effectExtent l="0" t="0" r="12065" b="19050"/>
              <wp:wrapTopAndBottom/>
              <wp:docPr id="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66458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14CE27" id="Łącznik prostoliniowy 4" o:spid="_x0000_s1026" style="position:absolute;z-index:251666432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page;mso-height-relative:page" from="248.8pt,78.8pt" to="537.35pt,7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" o:allowincell="f" strokecolor="#5d6a70" strokeweight=".5pt">
              <w10:wrap type="topAndBottom" anchorx="page" anchory="page"/>
            </v:line>
          </w:pict>
        </mc:Fallback>
      </mc:AlternateContent>
    </w:r>
  </w:p>
  <w:p w:rsidR="00537082" w:rsidRDefault="00537082">
    <w:pPr>
      <w:pStyle w:val="Nagwek"/>
    </w:pPr>
  </w:p>
  <w:p w:rsidR="009150BE" w:rsidRDefault="009150BE">
    <w:pPr>
      <w:pStyle w:val="Nagwek"/>
    </w:pPr>
  </w:p>
  <w:p w:rsidR="009150BE" w:rsidRDefault="009150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11B9" w:rsidRDefault="008D11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CA6A78"/>
    <w:multiLevelType w:val="hybridMultilevel"/>
    <w:tmpl w:val="54269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915F2"/>
    <w:multiLevelType w:val="multilevel"/>
    <w:tmpl w:val="56046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E77CA8"/>
    <w:multiLevelType w:val="hybridMultilevel"/>
    <w:tmpl w:val="9BC2D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A563F"/>
    <w:multiLevelType w:val="hybridMultilevel"/>
    <w:tmpl w:val="CAB2A5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163BCD"/>
    <w:multiLevelType w:val="hybridMultilevel"/>
    <w:tmpl w:val="92EA7F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A4C92"/>
    <w:multiLevelType w:val="hybridMultilevel"/>
    <w:tmpl w:val="88A218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82"/>
    <w:rsid w:val="000B08BE"/>
    <w:rsid w:val="0017200C"/>
    <w:rsid w:val="001C3132"/>
    <w:rsid w:val="001C4944"/>
    <w:rsid w:val="003D11DD"/>
    <w:rsid w:val="00537082"/>
    <w:rsid w:val="005D5781"/>
    <w:rsid w:val="00640719"/>
    <w:rsid w:val="0075447B"/>
    <w:rsid w:val="008D11B9"/>
    <w:rsid w:val="009150BE"/>
    <w:rsid w:val="009579BE"/>
    <w:rsid w:val="00A36FA2"/>
    <w:rsid w:val="00AD3BEB"/>
    <w:rsid w:val="00AD6B8B"/>
    <w:rsid w:val="00B217E2"/>
    <w:rsid w:val="00C000F3"/>
    <w:rsid w:val="00C426B3"/>
    <w:rsid w:val="00C71723"/>
    <w:rsid w:val="00CB6E51"/>
    <w:rsid w:val="00CF7CBC"/>
    <w:rsid w:val="00EE40FA"/>
    <w:rsid w:val="00FD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44741B2"/>
  <w15:docId w15:val="{0BB3385A-7BDC-4476-847F-BE6C27EF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082"/>
  </w:style>
  <w:style w:type="paragraph" w:styleId="Stopka">
    <w:name w:val="footer"/>
    <w:basedOn w:val="Normalny"/>
    <w:link w:val="StopkaZnak"/>
    <w:uiPriority w:val="99"/>
    <w:unhideWhenUsed/>
    <w:rsid w:val="00537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082"/>
  </w:style>
  <w:style w:type="paragraph" w:styleId="Tekstdymka">
    <w:name w:val="Balloon Text"/>
    <w:basedOn w:val="Normalny"/>
    <w:link w:val="TekstdymkaZnak"/>
    <w:uiPriority w:val="99"/>
    <w:semiHidden/>
    <w:unhideWhenUsed/>
    <w:rsid w:val="0053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08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36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407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833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Banach</dc:creator>
  <cp:lastModifiedBy>Anna Rycek</cp:lastModifiedBy>
  <cp:revision>5</cp:revision>
  <cp:lastPrinted>2025-11-05T09:54:00Z</cp:lastPrinted>
  <dcterms:created xsi:type="dcterms:W3CDTF">2026-03-31T09:07:00Z</dcterms:created>
  <dcterms:modified xsi:type="dcterms:W3CDTF">2026-04-16T09:32:00Z</dcterms:modified>
</cp:coreProperties>
</file>